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46"/>
        <w:tblW w:w="15446" w:type="dxa"/>
        <w:tblLook w:val="04A0" w:firstRow="1" w:lastRow="0" w:firstColumn="1" w:lastColumn="0" w:noHBand="0" w:noVBand="1"/>
      </w:tblPr>
      <w:tblGrid>
        <w:gridCol w:w="6804"/>
        <w:gridCol w:w="8642"/>
      </w:tblGrid>
      <w:tr w:rsidR="00562CA2" w:rsidTr="00562CA2">
        <w:tc>
          <w:tcPr>
            <w:tcW w:w="6804" w:type="dxa"/>
          </w:tcPr>
          <w:p w:rsidR="00562CA2" w:rsidRPr="00562CA2" w:rsidRDefault="00562CA2" w:rsidP="00562CA2">
            <w:pPr>
              <w:rPr>
                <w:rFonts w:ascii="Arial" w:hAnsi="Arial" w:cs="Arial"/>
              </w:rPr>
            </w:pPr>
            <w:r w:rsidRPr="00562CA2">
              <w:rPr>
                <w:rFonts w:ascii="Arial" w:hAnsi="Arial" w:cs="Arial"/>
              </w:rPr>
              <w:t>Topic</w:t>
            </w:r>
          </w:p>
        </w:tc>
        <w:tc>
          <w:tcPr>
            <w:tcW w:w="8642" w:type="dxa"/>
          </w:tcPr>
          <w:p w:rsidR="00562CA2" w:rsidRPr="00562CA2" w:rsidRDefault="00562CA2" w:rsidP="00562CA2">
            <w:pPr>
              <w:rPr>
                <w:rFonts w:ascii="Arial" w:hAnsi="Arial" w:cs="Arial"/>
              </w:rPr>
            </w:pPr>
            <w:r w:rsidRPr="00562CA2">
              <w:rPr>
                <w:rFonts w:ascii="Arial" w:hAnsi="Arial" w:cs="Arial"/>
              </w:rPr>
              <w:t>Learning Activities</w:t>
            </w:r>
          </w:p>
        </w:tc>
      </w:tr>
      <w:tr w:rsidR="00562CA2" w:rsidTr="00562CA2">
        <w:tc>
          <w:tcPr>
            <w:tcW w:w="6804" w:type="dxa"/>
          </w:tcPr>
          <w:p w:rsidR="00562CA2" w:rsidRPr="00562CA2" w:rsidRDefault="00562CA2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Witch craze</w:t>
            </w:r>
          </w:p>
        </w:tc>
        <w:tc>
          <w:tcPr>
            <w:tcW w:w="8642" w:type="dxa"/>
          </w:tcPr>
          <w:p w:rsidR="00562CA2" w:rsidRDefault="00562CA2" w:rsidP="00562C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2CA2">
              <w:rPr>
                <w:rFonts w:ascii="Arial" w:hAnsi="Arial" w:cs="Arial"/>
              </w:rPr>
              <w:t xml:space="preserve">Revise the following topics: Reginald Scot, Samuel </w:t>
            </w:r>
            <w:proofErr w:type="spellStart"/>
            <w:r w:rsidRPr="00562CA2">
              <w:rPr>
                <w:rFonts w:ascii="Arial" w:hAnsi="Arial" w:cs="Arial"/>
              </w:rPr>
              <w:t>Harsnett</w:t>
            </w:r>
            <w:proofErr w:type="spellEnd"/>
            <w:r w:rsidRPr="00562CA2">
              <w:rPr>
                <w:rFonts w:ascii="Arial" w:hAnsi="Arial" w:cs="Arial"/>
              </w:rPr>
              <w:t xml:space="preserve">, Thomas </w:t>
            </w:r>
            <w:proofErr w:type="spellStart"/>
            <w:r w:rsidRPr="00562CA2">
              <w:rPr>
                <w:rFonts w:ascii="Arial" w:hAnsi="Arial" w:cs="Arial"/>
              </w:rPr>
              <w:t>Ady</w:t>
            </w:r>
            <w:proofErr w:type="spellEnd"/>
            <w:r w:rsidRPr="00562CA2">
              <w:rPr>
                <w:rFonts w:ascii="Arial" w:hAnsi="Arial" w:cs="Arial"/>
              </w:rPr>
              <w:t xml:space="preserve">, John Webster and Balthasar </w:t>
            </w:r>
            <w:proofErr w:type="spellStart"/>
            <w:r w:rsidRPr="00562CA2">
              <w:rPr>
                <w:rFonts w:ascii="Arial" w:hAnsi="Arial" w:cs="Arial"/>
              </w:rPr>
              <w:t>Bekker</w:t>
            </w:r>
            <w:proofErr w:type="spellEnd"/>
            <w:r w:rsidRPr="00562CA2">
              <w:rPr>
                <w:rFonts w:ascii="Arial" w:hAnsi="Arial" w:cs="Arial"/>
              </w:rPr>
              <w:t>.</w:t>
            </w:r>
          </w:p>
          <w:p w:rsidR="00562CA2" w:rsidRDefault="00562CA2" w:rsidP="00562C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Either draw up a mind map planning your answer or answer the exam-style question: </w:t>
            </w:r>
            <w:r w:rsidRPr="00562CA2">
              <w:rPr>
                <w:rFonts w:ascii="Arial" w:hAnsi="Arial" w:cs="Arial"/>
              </w:rPr>
              <w:t xml:space="preserve">To what extent did the coming of the age of science and reason result in the end of a belief in magic and witchcraft in the </w:t>
            </w:r>
            <w:proofErr w:type="gramStart"/>
            <w:r w:rsidRPr="00562CA2">
              <w:rPr>
                <w:rFonts w:ascii="Arial" w:hAnsi="Arial" w:cs="Arial"/>
              </w:rPr>
              <w:t>years</w:t>
            </w:r>
            <w:proofErr w:type="gramEnd"/>
            <w:r w:rsidRPr="00562CA2">
              <w:rPr>
                <w:rFonts w:ascii="Arial" w:hAnsi="Arial" w:cs="Arial"/>
              </w:rPr>
              <w:t xml:space="preserve"> c1580-c1750?</w:t>
            </w:r>
          </w:p>
          <w:p w:rsidR="00562CA2" w:rsidRPr="00562CA2" w:rsidRDefault="00562CA2" w:rsidP="00562CA2">
            <w:pPr>
              <w:rPr>
                <w:rFonts w:ascii="Arial" w:hAnsi="Arial" w:cs="Arial"/>
              </w:rPr>
            </w:pPr>
          </w:p>
        </w:tc>
      </w:tr>
      <w:tr w:rsidR="00562CA2" w:rsidTr="00562CA2">
        <w:tc>
          <w:tcPr>
            <w:tcW w:w="6804" w:type="dxa"/>
          </w:tcPr>
          <w:p w:rsidR="00562CA2" w:rsidRDefault="00562CA2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 – Boom, bust and recovery</w:t>
            </w:r>
          </w:p>
          <w:p w:rsidR="00562CA2" w:rsidRDefault="00562CA2" w:rsidP="00562CA2">
            <w:pPr>
              <w:rPr>
                <w:rFonts w:ascii="Arial" w:hAnsi="Arial" w:cs="Arial"/>
              </w:rPr>
            </w:pPr>
          </w:p>
          <w:p w:rsidR="00562CA2" w:rsidRPr="00562CA2" w:rsidRDefault="00562CA2" w:rsidP="00562CA2">
            <w:pPr>
              <w:rPr>
                <w:rFonts w:ascii="Arial" w:hAnsi="Arial" w:cs="Arial"/>
              </w:rPr>
            </w:pPr>
          </w:p>
        </w:tc>
        <w:tc>
          <w:tcPr>
            <w:tcW w:w="8642" w:type="dxa"/>
          </w:tcPr>
          <w:p w:rsidR="00CE1A05" w:rsidRDefault="00CE1A05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‘The New Deal and the economy’ from set text and p.50 in Revision Guide (given out in class)</w:t>
            </w:r>
          </w:p>
          <w:p w:rsidR="00CE1A05" w:rsidRPr="00CE1A05" w:rsidRDefault="00CE1A05" w:rsidP="00562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Answer the following exam question in timed conditions (60 </w:t>
            </w:r>
            <w:proofErr w:type="spellStart"/>
            <w:r>
              <w:rPr>
                <w:rFonts w:ascii="Arial" w:hAnsi="Arial" w:cs="Arial"/>
                <w:b/>
              </w:rPr>
              <w:t>mins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CE1A05" w:rsidRDefault="00CE1A05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far could the historian make use of Sources 1 and 2 together to investigate the impact of the New Deal on the economy between 1933 and 1938? (see p.51 from Revision Guide)</w:t>
            </w:r>
          </w:p>
          <w:p w:rsidR="00876D8F" w:rsidRPr="00562CA2" w:rsidRDefault="00876D8F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your answer, using both sources, the information given about them and your own knowledge of the historical context.</w:t>
            </w:r>
          </w:p>
        </w:tc>
      </w:tr>
      <w:tr w:rsidR="00562CA2" w:rsidTr="00562CA2">
        <w:tc>
          <w:tcPr>
            <w:tcW w:w="6804" w:type="dxa"/>
          </w:tcPr>
          <w:p w:rsidR="00562CA2" w:rsidRPr="00562CA2" w:rsidRDefault="00562CA2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Britain transformed</w:t>
            </w:r>
          </w:p>
        </w:tc>
        <w:tc>
          <w:tcPr>
            <w:tcW w:w="8642" w:type="dxa"/>
          </w:tcPr>
          <w:p w:rsidR="00562CA2" w:rsidRDefault="00562CA2" w:rsidP="00562C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62CA2">
              <w:rPr>
                <w:rFonts w:ascii="Arial" w:hAnsi="Arial" w:cs="Arial"/>
              </w:rPr>
              <w:t>Revise the following topics:  Boom, crisis and recovery: the response to economic problems, 1918-31</w:t>
            </w:r>
            <w:r>
              <w:rPr>
                <w:rFonts w:ascii="Arial" w:hAnsi="Arial" w:cs="Arial"/>
              </w:rPr>
              <w:t>, r</w:t>
            </w:r>
            <w:r w:rsidRPr="00562CA2">
              <w:rPr>
                <w:rFonts w:ascii="Arial" w:hAnsi="Arial" w:cs="Arial"/>
              </w:rPr>
              <w:t>esponse to economic problems of the Great Depression and Second World War</w:t>
            </w:r>
            <w:r>
              <w:rPr>
                <w:rFonts w:ascii="Arial" w:hAnsi="Arial" w:cs="Arial"/>
              </w:rPr>
              <w:t xml:space="preserve"> and t</w:t>
            </w:r>
            <w:r w:rsidRPr="00562CA2">
              <w:rPr>
                <w:rFonts w:ascii="Arial" w:hAnsi="Arial" w:cs="Arial"/>
              </w:rPr>
              <w:t>he response to economic challenge, 1951-79</w:t>
            </w:r>
            <w:r>
              <w:rPr>
                <w:rFonts w:ascii="Arial" w:hAnsi="Arial" w:cs="Arial"/>
              </w:rPr>
              <w:t>.</w:t>
            </w:r>
          </w:p>
          <w:p w:rsidR="00562CA2" w:rsidRDefault="00562CA2" w:rsidP="00562C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Either draw up a mind map planning your answer or answer the exam-style question: </w:t>
            </w:r>
            <w:r w:rsidRPr="00562CA2">
              <w:rPr>
                <w:rFonts w:ascii="Arial" w:hAnsi="Arial" w:cs="Arial"/>
              </w:rPr>
              <w:t>How far do you agree that the Labour and Conservative governments were successful in tackling the economic problems faced by Britain in the years 1945-79?</w:t>
            </w:r>
            <w:bookmarkStart w:id="0" w:name="_GoBack"/>
            <w:bookmarkEnd w:id="0"/>
          </w:p>
          <w:p w:rsidR="00562CA2" w:rsidRPr="00562CA2" w:rsidRDefault="00562CA2" w:rsidP="00562CA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62CA2" w:rsidTr="00562CA2">
        <w:tc>
          <w:tcPr>
            <w:tcW w:w="6804" w:type="dxa"/>
          </w:tcPr>
          <w:p w:rsidR="00562CA2" w:rsidRDefault="00562CA2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 – Boom, bust and recovery</w:t>
            </w:r>
          </w:p>
          <w:p w:rsidR="00562CA2" w:rsidRDefault="00562CA2" w:rsidP="00562CA2">
            <w:pPr>
              <w:rPr>
                <w:rFonts w:ascii="Arial" w:hAnsi="Arial" w:cs="Arial"/>
              </w:rPr>
            </w:pPr>
          </w:p>
          <w:p w:rsidR="00562CA2" w:rsidRPr="00562CA2" w:rsidRDefault="00562CA2" w:rsidP="00562CA2">
            <w:pPr>
              <w:rPr>
                <w:rFonts w:ascii="Arial" w:hAnsi="Arial" w:cs="Arial"/>
              </w:rPr>
            </w:pPr>
          </w:p>
        </w:tc>
        <w:tc>
          <w:tcPr>
            <w:tcW w:w="8642" w:type="dxa"/>
          </w:tcPr>
          <w:p w:rsidR="00562CA2" w:rsidRDefault="00CE1A05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‘The Impact on the New Deal and war on Native Americans’  from set text and p.60 in Revision Guide (given out in class)</w:t>
            </w:r>
          </w:p>
          <w:p w:rsidR="00876D8F" w:rsidRDefault="00876D8F" w:rsidP="00562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Answer the following exam question in timed conditions (60 </w:t>
            </w:r>
            <w:proofErr w:type="spellStart"/>
            <w:r>
              <w:rPr>
                <w:rFonts w:ascii="Arial" w:hAnsi="Arial" w:cs="Arial"/>
                <w:b/>
              </w:rPr>
              <w:t>mins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876D8F" w:rsidRDefault="00876D8F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far could the historian make use of Sources 1 and 2 together to investigate differing attitudes to the Indian Reorganization Act of 1934? (see p.61 from Revision Guide)</w:t>
            </w:r>
          </w:p>
          <w:p w:rsidR="00876D8F" w:rsidRPr="00876D8F" w:rsidRDefault="00876D8F" w:rsidP="0056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your answer, using both sources, the information given about them and your own knowledge of the historical context.</w:t>
            </w:r>
          </w:p>
        </w:tc>
      </w:tr>
    </w:tbl>
    <w:p w:rsidR="00F468C1" w:rsidRPr="00562CA2" w:rsidRDefault="00562CA2">
      <w:pPr>
        <w:rPr>
          <w:rFonts w:ascii="Arial" w:hAnsi="Arial" w:cs="Arial"/>
          <w:u w:val="single"/>
        </w:rPr>
      </w:pPr>
      <w:r w:rsidRPr="00562CA2">
        <w:rPr>
          <w:rFonts w:ascii="Arial" w:hAnsi="Arial" w:cs="Arial"/>
          <w:u w:val="single"/>
        </w:rPr>
        <w:t>Year 13</w:t>
      </w:r>
    </w:p>
    <w:sectPr w:rsidR="00F468C1" w:rsidRPr="00562CA2" w:rsidSect="00562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0C2"/>
    <w:multiLevelType w:val="hybridMultilevel"/>
    <w:tmpl w:val="33E2B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DE1"/>
    <w:multiLevelType w:val="hybridMultilevel"/>
    <w:tmpl w:val="4830B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181D"/>
    <w:multiLevelType w:val="hybridMultilevel"/>
    <w:tmpl w:val="A930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2"/>
    <w:rsid w:val="00562CA2"/>
    <w:rsid w:val="00876D8F"/>
    <w:rsid w:val="00CE1A05"/>
    <w:rsid w:val="00F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4BD0"/>
  <w15:chartTrackingRefBased/>
  <w15:docId w15:val="{6EA81E03-631E-48E7-904C-8A93FA6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EFB21B3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Stoddart</dc:creator>
  <cp:keywords/>
  <dc:description/>
  <cp:lastModifiedBy>Stuart Pickford</cp:lastModifiedBy>
  <cp:revision>2</cp:revision>
  <dcterms:created xsi:type="dcterms:W3CDTF">2020-03-04T17:00:00Z</dcterms:created>
  <dcterms:modified xsi:type="dcterms:W3CDTF">2020-03-04T17:00:00Z</dcterms:modified>
</cp:coreProperties>
</file>